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E0" w:rsidRPr="007142E0" w:rsidRDefault="007142E0" w:rsidP="007142E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cs-CZ"/>
        </w:rPr>
      </w:pPr>
      <w:bookmarkStart w:id="0" w:name="_GoBack"/>
      <w:bookmarkEnd w:id="0"/>
      <w:r w:rsidRPr="007142E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cs-CZ"/>
        </w:rPr>
        <w:t>Černovír studánka</w:t>
      </w:r>
    </w:p>
    <w:p w:rsidR="007142E0" w:rsidRPr="007142E0" w:rsidRDefault="007142E0" w:rsidP="007142E0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E0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půjdete po proudu řeky Moravice od Žimrovického splavu k výraznému meandru zvanému Zátočina, dostanete se na místo se zcela výjimečnou atmosférou, odkud na druhém břehu řeky spatříte již třetí zrekonstruovanou studánkou v našem okolí. Je zajímavým místem, plného klidu, obklopeného přírodou, a dílem skvělé party lidí. Oproti jiným studánkám v okolí nemá žádnou pohnutou historii.</w:t>
      </w:r>
    </w:p>
    <w:p w:rsidR="007142E0" w:rsidRPr="007142E0" w:rsidRDefault="007142E0" w:rsidP="007142E0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E0">
        <w:rPr>
          <w:rFonts w:ascii="Times New Roman" w:eastAsia="Times New Roman" w:hAnsi="Times New Roman" w:cs="Times New Roman"/>
          <w:sz w:val="24"/>
          <w:szCs w:val="24"/>
          <w:lang w:eastAsia="cs-CZ"/>
        </w:rPr>
        <w:t>Studánka byla obnovena v roce 2017 za pomoci početné skupiny hradeckých příznivců a členů Matice Slezské. </w:t>
      </w:r>
    </w:p>
    <w:p w:rsidR="007142E0" w:rsidRPr="007142E0" w:rsidRDefault="007142E0" w:rsidP="007142E0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F736AB" wp14:editId="46F8F857">
            <wp:extent cx="1143000" cy="861060"/>
            <wp:effectExtent l="0" t="0" r="0" b="0"/>
            <wp:docPr id="6" name="Obrázek 6" descr="foto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2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42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BB8ADD7" wp14:editId="66F1D2D1">
            <wp:extent cx="1143000" cy="861060"/>
            <wp:effectExtent l="0" t="0" r="0" b="0"/>
            <wp:docPr id="5" name="Obrázek 5" descr="foto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2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42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ED010A" wp14:editId="324D9774">
            <wp:extent cx="1143000" cy="861060"/>
            <wp:effectExtent l="0" t="0" r="0" b="0"/>
            <wp:docPr id="4" name="Obrázek 4" descr="foto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2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42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491A005" wp14:editId="21B4ABB9">
            <wp:extent cx="1143000" cy="861060"/>
            <wp:effectExtent l="0" t="0" r="0" b="0"/>
            <wp:docPr id="3" name="Obrázek 3" descr="foto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2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42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C5D62B" wp14:editId="53B5FE38">
            <wp:extent cx="1143000" cy="861060"/>
            <wp:effectExtent l="0" t="0" r="0" b="0"/>
            <wp:docPr id="2" name="Obrázek 2" descr="foto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2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42E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5AA9C7E" wp14:editId="4D4250AF">
            <wp:extent cx="487680" cy="861060"/>
            <wp:effectExtent l="0" t="0" r="7620" b="0"/>
            <wp:docPr id="1" name="Obrázek 1" descr="černovi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ernovi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E0" w:rsidRDefault="007142E0" w:rsidP="00714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E0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přístup přímo ke studánce je 30 m pěšinou po pravém břehu řeky, která začíná za altánem u mostu (cyklostezky) přes Moravici pod Žimrovickým splavem.</w:t>
      </w:r>
    </w:p>
    <w:p w:rsidR="007142E0" w:rsidRDefault="007142E0" w:rsidP="00714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42E0" w:rsidRDefault="007142E0" w:rsidP="00714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Jedlová studánka a Buková studánka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nacházejí na Bukovém chodníku.</w:t>
      </w:r>
    </w:p>
    <w:p w:rsidR="007142E0" w:rsidRDefault="007142E0" w:rsidP="00714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42E0" w:rsidRDefault="007142E0" w:rsidP="00714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139065</wp:posOffset>
            </wp:positionV>
            <wp:extent cx="1496695" cy="1995170"/>
            <wp:effectExtent l="0" t="0" r="8255" b="5080"/>
            <wp:wrapSquare wrapText="bothSides"/>
            <wp:docPr id="12" name="Obrázek 12" descr="studánka Buková (82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udánka Buková (8243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D854895" wp14:editId="7D3E8758">
            <wp:extent cx="1503534" cy="2004060"/>
            <wp:effectExtent l="0" t="0" r="1905" b="0"/>
            <wp:docPr id="11" name="Obrázek 11" descr="studánka Jedlová (82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udánka Jedlová (8242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34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E0" w:rsidRDefault="007142E0" w:rsidP="007142E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142E0" w:rsidRPr="000953BB" w:rsidRDefault="007142E0" w:rsidP="007142E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F98718" wp14:editId="08C05A32">
            <wp:simplePos x="0" y="0"/>
            <wp:positionH relativeFrom="column">
              <wp:posOffset>3756025</wp:posOffset>
            </wp:positionH>
            <wp:positionV relativeFrom="paragraph">
              <wp:posOffset>-89535</wp:posOffset>
            </wp:positionV>
            <wp:extent cx="1923415" cy="1424940"/>
            <wp:effectExtent l="0" t="0" r="635" b="3810"/>
            <wp:wrapSquare wrapText="bothSides"/>
            <wp:docPr id="9" name="Obrázek 9" descr="studánka Svatá studna | Národní registr pramenů a stud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ánka Svatá studna | Národní registr pramenů a studáne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3B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Svatá studně</w:t>
      </w:r>
    </w:p>
    <w:p w:rsidR="007142E0" w:rsidRPr="000953BB" w:rsidRDefault="007142E0" w:rsidP="00714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Pověst o ní znáte již bezpečně. Společně jsme ji navštívili a hledali zlatý poklad.</w:t>
      </w:r>
    </w:p>
    <w:p w:rsidR="007142E0" w:rsidRPr="000953BB" w:rsidRDefault="007142E0" w:rsidP="007142E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42E0" w:rsidRPr="000953BB" w:rsidRDefault="007142E0" w:rsidP="00714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 místu se váže více pověstí vztahujících se k období třicetileté války (1618-1648). Jedna z nich vypráví, že zde hradecký farář František Světlík zakopal v nejistých válečných dobách zlaté církevní relikvie z hradeckého kostela, aby je tak uchránil před ukradením cizáckými vojsky Švédů a Dánů. Když nebezpečí pominulo a hlomoz válečných zbraní v Evropě nahradil mír, byly kostelní relikvie vykopány a navráceny bez úhony do kostela sv. Petra a Pavla. Na místě uschování však v té době vytryskl ze skály do té doby neznámý a silný pramen a místo je od těch dob nazýváno „Svatou studnou“. Zásluhou místního odboru Matice slezské byla studánka s přilehlým okolím opravena v roce 2011.</w:t>
      </w:r>
    </w:p>
    <w:p w:rsidR="007142E0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142E0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142E0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142E0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142E0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142E0" w:rsidRPr="000953BB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953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Horní dvůr</w:t>
      </w:r>
    </w:p>
    <w:p w:rsidR="007142E0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42E0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studně sloužila jako napajedlo ovcí, které zde byly chovány. Ještě dnes, když si koupíte funkční prádlo s příměsí vlny merino, znamená to kvalitu, která v zimě hřeje a v létě chladí!</w:t>
      </w:r>
    </w:p>
    <w:p w:rsidR="007142E0" w:rsidRPr="00C2329B" w:rsidRDefault="007142E0" w:rsidP="00714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29B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je také jednou z nejstarších zmínek o dvoře Hanuša zápis v hradecké matrice narození z roku 1722. Dvůr byl tedy pravděpodobně založen někdy na počátku 18. století a zanikl někdy v druhé polovině 19. století. Prudkého rozvoje se zdejší hospodářství dočkalo po zakoupení panství Janem Karlem Lichnovským v roce 1778. Lichnovští na svých panstvích zdokonalili chov ovcí. Výrazných úspěchů dosáhli importem španělského plemene merino, které ve zdejším chovu dosáhlo díky vědecky řízenému šlechtění a příznivým klimatickým podmínkám mimořádné kvality vlny. Brzy se tento slezský typ merina z chovu knížete Lichnovského stal uznávaným pojmem mezi chovateli ovcí doslova po celém světě. </w:t>
      </w:r>
    </w:p>
    <w:p w:rsidR="007142E0" w:rsidRDefault="007142E0" w:rsidP="007142E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650E5A9" wp14:editId="788778C1">
            <wp:simplePos x="0" y="0"/>
            <wp:positionH relativeFrom="column">
              <wp:posOffset>3550285</wp:posOffset>
            </wp:positionH>
            <wp:positionV relativeFrom="paragraph">
              <wp:posOffset>-53975</wp:posOffset>
            </wp:positionV>
            <wp:extent cx="2339340" cy="1314450"/>
            <wp:effectExtent l="0" t="0" r="3810" b="0"/>
            <wp:wrapSquare wrapText="bothSides"/>
            <wp:docPr id="10" name="Obrázek 10" descr="Horní studna (Studánka, pramen) • Map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rní studna (Studánka, pramen) • Mapy.c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2E0" w:rsidRPr="007142E0" w:rsidRDefault="007142E0" w:rsidP="00714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3B48" w:rsidRPr="007142E0" w:rsidRDefault="00223B48"/>
    <w:sectPr w:rsidR="00223B48" w:rsidRPr="007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E0"/>
    <w:rsid w:val="00223B48"/>
    <w:rsid w:val="007142E0"/>
    <w:rsid w:val="008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42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42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798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chradec.cz/data/editor/1010cs_8_big.jpg?gcm_date=1508490055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chradec.cz/data/editor/1010cs_4_big.jpg?gcm_date=150848998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chradec.cz/data/editor/1010cs_7_big.jpg?gcm_date=1508490035" TargetMode="External"/><Relationship Id="rId5" Type="http://schemas.openxmlformats.org/officeDocument/2006/relationships/hyperlink" Target="https://www.ichradec.cz/data/editor/1010cs_3_big.jpg?gcm_date=1508489960" TargetMode="External"/><Relationship Id="rId15" Type="http://schemas.openxmlformats.org/officeDocument/2006/relationships/hyperlink" Target="https://www.ichradec.cz/data/editor/1010cs_2_big.jpg?gcm_date=160597478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ichradec.cz/data/editor/1010cs_5_big.jpg?gcm_date=1508489997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2021-03-30T09:44:00Z</dcterms:created>
  <dcterms:modified xsi:type="dcterms:W3CDTF">2021-03-30T09:44:00Z</dcterms:modified>
</cp:coreProperties>
</file>